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27" w:rsidRDefault="00356D27" w:rsidP="00356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об исполнении Плана работы</w:t>
      </w:r>
    </w:p>
    <w:p w:rsidR="00356D27" w:rsidRDefault="00356D27" w:rsidP="00356D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Государственного казенного учреждения Новосибирской области «Центр занятости населения города Новосибирска» по противодействию коррупции на 2020 год</w:t>
      </w:r>
    </w:p>
    <w:p w:rsidR="00356D27" w:rsidRDefault="00356D27" w:rsidP="0035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6D27" w:rsidRDefault="00356D27" w:rsidP="0035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56D27" w:rsidRDefault="00356D27" w:rsidP="0035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противодействию коррупции в </w:t>
      </w:r>
      <w:r w:rsidR="00305A71">
        <w:rPr>
          <w:rFonts w:ascii="Times New Roman" w:hAnsi="Times New Roman"/>
          <w:sz w:val="28"/>
          <w:szCs w:val="28"/>
        </w:rPr>
        <w:t xml:space="preserve">Государственном казенном учреждении Новосибирской области «Центр занятости населения города Новосибирска» (далее - </w:t>
      </w:r>
      <w:r>
        <w:rPr>
          <w:rFonts w:ascii="Times New Roman" w:hAnsi="Times New Roman"/>
          <w:sz w:val="28"/>
          <w:szCs w:val="28"/>
        </w:rPr>
        <w:t>Центр занятости населения</w:t>
      </w:r>
      <w:r w:rsidR="00305A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EB5B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осуществлялась в соответствии с «План работы Государственного казенного учреждения Новосибирской области «Центр занятости населения города Новосибирска» по противодействию коррупции на 20</w:t>
      </w:r>
      <w:r w:rsidR="00EB5B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год»». </w:t>
      </w:r>
    </w:p>
    <w:p w:rsidR="00356D27" w:rsidRDefault="00356D27" w:rsidP="0035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занятости населения осуществляется разъяснительная работа по противодействию коррупции и конфликту интересов, рассматриваются обращения граждан на предмет выявления и предупреждения коррупционных проявлений.</w:t>
      </w:r>
    </w:p>
    <w:p w:rsidR="00356D27" w:rsidRDefault="00356D27" w:rsidP="00356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Центре занятости населения своевременно осуществлялась работа по разработке, принятию и актуализации локальных правовых актов по вопросам предупреждения коррупции, их реализации, а также по размещению информации об их реализации на официальном сайте Центра занятости населения.</w:t>
      </w:r>
    </w:p>
    <w:p w:rsidR="00356D27" w:rsidRDefault="00356D27" w:rsidP="0035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2020 года отделом технологии</w:t>
      </w:r>
      <w:r w:rsidR="009B1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и начальниками районных и функциональных отделов проводились мероприятия, направленные на обучение и информирование работников:</w:t>
      </w:r>
    </w:p>
    <w:p w:rsidR="00356D27" w:rsidRDefault="00356D27" w:rsidP="00356D27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принимаемых  работников под роспись с  локальными актами, регламентирующими вопросы предупреждения и противодействия коррупции;</w:t>
      </w:r>
    </w:p>
    <w:p w:rsidR="00356D27" w:rsidRDefault="00356D27" w:rsidP="00356D27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разъяснительной работы по вопросам:</w:t>
      </w:r>
    </w:p>
    <w:p w:rsidR="00356D27" w:rsidRDefault="00356D27" w:rsidP="00356D27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противодействия коррупции,  в том числе об установлении  наказания за коррупционные преступления;</w:t>
      </w:r>
    </w:p>
    <w:p w:rsidR="00356D27" w:rsidRDefault="00356D27" w:rsidP="00356D27">
      <w:pPr>
        <w:spacing w:after="0" w:line="240" w:lineRule="auto"/>
        <w:ind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56D27" w:rsidRDefault="00356D27" w:rsidP="00356D27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индивидуальное консультирование работников по вопросам применения (соблюдения) антикоррупционных стандартов и процедур.</w:t>
      </w:r>
    </w:p>
    <w:p w:rsidR="00356D27" w:rsidRDefault="00356D27" w:rsidP="00356D27">
      <w:pPr>
        <w:spacing w:after="0" w:line="240" w:lineRule="auto"/>
        <w:ind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2020 году  были организованы следующие мероприятия по противодействию коррупции: </w:t>
      </w:r>
    </w:p>
    <w:p w:rsidR="00356D27" w:rsidRDefault="00356D27" w:rsidP="00356D27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ротация инспекторов районных отделов занятости населения,  осуществляющих  перерегистрацию безработных граждан;</w:t>
      </w:r>
    </w:p>
    <w:p w:rsidR="00356D27" w:rsidRDefault="00356D27" w:rsidP="00356D27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Соблюдались  и совершенствовались  условия, процедуры и механизмы государственных закупок;</w:t>
      </w:r>
    </w:p>
    <w:p w:rsidR="00356D27" w:rsidRDefault="00356D27" w:rsidP="00356D27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Проводилась экспертиза проектов приказов, локальных актов, государственных контрактов на поставку товаров, выполнение работ,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оказания услуг для нужд </w:t>
      </w:r>
      <w:r>
        <w:rPr>
          <w:rFonts w:ascii="Times New Roman" w:hAnsi="Times New Roman"/>
          <w:sz w:val="28"/>
          <w:szCs w:val="28"/>
        </w:rPr>
        <w:t>ГКУ НСО ЦЗН г. Новосибирска на предмет выявления и предупреждения коррупционных актов;</w:t>
      </w:r>
    </w:p>
    <w:p w:rsidR="00356D27" w:rsidRDefault="00356D27" w:rsidP="00356D27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Центре занятости населения  ежеквартально проводятся рабочие совещания, на которых разрабатываются и обсуждаются  проекты локальных актов по вопросам противодействия коррупции, рассматриваются вопросы  по </w:t>
      </w:r>
      <w:proofErr w:type="spellStart"/>
      <w:r>
        <w:rPr>
          <w:rFonts w:ascii="Times New Roman" w:hAnsi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опасным полномочиям специалистов и мерам по их устранению, заслушиваются начальники отделов на предмет отсутствия коррупции и  конфликта интереса, а также </w:t>
      </w:r>
      <w:r>
        <w:rPr>
          <w:rFonts w:ascii="Times New Roman" w:hAnsi="Times New Roman"/>
          <w:bCs/>
          <w:sz w:val="28"/>
          <w:szCs w:val="28"/>
        </w:rPr>
        <w:t>об отсутствии ситуаций по склонению сотрудников отдела к совершению коррупционных преступлений</w:t>
      </w:r>
      <w:r w:rsidR="00305A71">
        <w:rPr>
          <w:rFonts w:ascii="Times New Roman" w:hAnsi="Times New Roman"/>
          <w:sz w:val="28"/>
          <w:szCs w:val="28"/>
        </w:rPr>
        <w:t>.</w:t>
      </w:r>
      <w:proofErr w:type="gramEnd"/>
    </w:p>
    <w:p w:rsidR="00356D27" w:rsidRDefault="00356D27" w:rsidP="00356D27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05A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475C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совещание </w:t>
      </w:r>
      <w:r>
        <w:rPr>
          <w:rFonts w:ascii="Times New Roman" w:hAnsi="Times New Roman"/>
          <w:sz w:val="28"/>
          <w:szCs w:val="28"/>
        </w:rPr>
        <w:t xml:space="preserve">в формате  </w:t>
      </w:r>
      <w:r w:rsidR="00475C81">
        <w:rPr>
          <w:rFonts w:ascii="Times New Roman" w:hAnsi="Times New Roman"/>
          <w:sz w:val="28"/>
          <w:szCs w:val="28"/>
        </w:rPr>
        <w:t>видеоконференц</w:t>
      </w:r>
      <w:r w:rsidR="009B1608">
        <w:rPr>
          <w:rFonts w:ascii="Times New Roman" w:hAnsi="Times New Roman"/>
          <w:sz w:val="28"/>
          <w:szCs w:val="28"/>
        </w:rPr>
        <w:t>и</w:t>
      </w:r>
      <w:r w:rsidR="00475C81">
        <w:rPr>
          <w:rFonts w:ascii="Times New Roman" w:hAnsi="Times New Roman"/>
          <w:sz w:val="28"/>
          <w:szCs w:val="28"/>
        </w:rPr>
        <w:t>и</w:t>
      </w:r>
      <w:r w:rsidR="00475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 «Противодействие коррупции состояние и проблемы».</w:t>
      </w:r>
    </w:p>
    <w:p w:rsidR="009B1608" w:rsidRDefault="00305A71" w:rsidP="00356D27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в комиссию обращений от граждан и сотрудников </w:t>
      </w:r>
      <w:r w:rsidR="000F7476">
        <w:rPr>
          <w:rFonts w:ascii="Times New Roman" w:hAnsi="Times New Roman"/>
          <w:sz w:val="28"/>
          <w:szCs w:val="28"/>
        </w:rPr>
        <w:t>Центра занятости населения</w:t>
      </w:r>
      <w:r>
        <w:rPr>
          <w:rFonts w:ascii="Times New Roman" w:hAnsi="Times New Roman"/>
          <w:sz w:val="28"/>
          <w:szCs w:val="28"/>
        </w:rPr>
        <w:t xml:space="preserve"> о совершении коррупционных правонарушений не </w:t>
      </w:r>
      <w:proofErr w:type="gramStart"/>
      <w:r>
        <w:rPr>
          <w:rFonts w:ascii="Times New Roman" w:hAnsi="Times New Roman"/>
          <w:sz w:val="28"/>
          <w:szCs w:val="28"/>
        </w:rPr>
        <w:t>поступало</w:t>
      </w:r>
      <w:r w:rsidR="008718A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коррупционных правонарушений не </w:t>
      </w:r>
      <w:r w:rsidR="008718A9">
        <w:rPr>
          <w:rFonts w:ascii="Times New Roman" w:hAnsi="Times New Roman"/>
          <w:sz w:val="28"/>
          <w:szCs w:val="28"/>
        </w:rPr>
        <w:t>было</w:t>
      </w:r>
      <w:proofErr w:type="gramEnd"/>
      <w:r w:rsidR="008718A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выявлено.</w:t>
      </w:r>
    </w:p>
    <w:p w:rsidR="00356D27" w:rsidRDefault="00356D27" w:rsidP="00356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475C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велась работа по антикоррупционной пропаганде:</w:t>
      </w:r>
    </w:p>
    <w:p w:rsidR="00356D27" w:rsidRDefault="00356D27" w:rsidP="00356D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Центра занятости населения размещены локальные документы, памятка  по противодействию коррупции и конфликту интересов, актуальные ссылки на официальные сайты правоохранительных органов, осуществляющих деятельность на территории Новосибирской области, на которых размещена информация о способах обращения по фактам коррупции;</w:t>
      </w:r>
    </w:p>
    <w:p w:rsidR="00356D27" w:rsidRDefault="00356D27" w:rsidP="00356D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информирования населения о проводимой работе по противодействию коррупции на стендах районных отделов занятости населения  и в холле главного офиса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ГКУ НСО ЦЗН г. Новосибирска</w:t>
      </w:r>
      <w:r>
        <w:rPr>
          <w:rFonts w:ascii="Times New Roman" w:hAnsi="Times New Roman"/>
          <w:sz w:val="28"/>
          <w:szCs w:val="28"/>
        </w:rPr>
        <w:t xml:space="preserve"> размещена информация по противодействию коррупции</w:t>
      </w:r>
      <w:r w:rsidR="009B1608">
        <w:rPr>
          <w:rFonts w:ascii="Times New Roman" w:hAnsi="Times New Roman"/>
          <w:sz w:val="28"/>
          <w:szCs w:val="28"/>
        </w:rPr>
        <w:t>.</w:t>
      </w:r>
    </w:p>
    <w:p w:rsidR="00356D27" w:rsidRDefault="00356D27" w:rsidP="0035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6D27" w:rsidRDefault="00356D27" w:rsidP="0035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юрисконсульт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</w:rPr>
        <w:t>подписано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О.Ф. Горюнова</w:t>
      </w:r>
      <w:r>
        <w:rPr>
          <w:rFonts w:ascii="Times New Roman" w:hAnsi="Times New Roman"/>
          <w:sz w:val="28"/>
          <w:szCs w:val="28"/>
        </w:rPr>
        <w:tab/>
      </w:r>
    </w:p>
    <w:p w:rsidR="00356D27" w:rsidRDefault="00356D27" w:rsidP="0035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27" w:rsidRDefault="00356D27" w:rsidP="0035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D27" w:rsidRDefault="00356D27" w:rsidP="00356D27"/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</w:pPr>
      <w:r>
        <w:t xml:space="preserve">              </w:t>
      </w:r>
      <w:r>
        <w:tab/>
      </w:r>
      <w:r>
        <w:tab/>
      </w: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B91696" w:rsidRDefault="00B91696" w:rsidP="00356D27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B91696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Директору ГКУ НСО ЦЗН </w:t>
      </w:r>
    </w:p>
    <w:p w:rsidR="00356D27" w:rsidRDefault="00356D27" w:rsidP="00B91696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Новосибирска</w:t>
      </w:r>
    </w:p>
    <w:p w:rsidR="00356D27" w:rsidRDefault="00356D27" w:rsidP="00B91696">
      <w:pPr>
        <w:tabs>
          <w:tab w:val="left" w:pos="5103"/>
          <w:tab w:val="left" w:pos="5529"/>
        </w:tabs>
        <w:spacing w:after="0" w:line="240" w:lineRule="auto"/>
        <w:ind w:left="2832" w:firstLine="283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И.Н. Соголаевой</w:t>
      </w:r>
    </w:p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Уважаемая Ирина Николаевна!</w:t>
      </w:r>
    </w:p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Планом работы Государственного казенного учреждения Новосибирской области «Центр занятости населения города Новосибирска»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противодействию коррупции на 20</w:t>
      </w:r>
      <w:r w:rsidR="00B91696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год, утвержденным  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ГКУ НСО ЦЗН г. Новосибирска от 2</w:t>
      </w:r>
      <w:r w:rsidR="00B916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B9169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B91696">
        <w:rPr>
          <w:rFonts w:ascii="Times New Roman" w:eastAsia="Times New Roman" w:hAnsi="Times New Roman"/>
          <w:sz w:val="28"/>
          <w:szCs w:val="28"/>
          <w:lang w:eastAsia="ru-RU"/>
        </w:rPr>
        <w:t>646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 Вам отчет о проведенных</w:t>
      </w:r>
      <w:r w:rsidR="00E408D4">
        <w:rPr>
          <w:rFonts w:ascii="Times New Roman" w:hAnsi="Times New Roman"/>
          <w:sz w:val="28"/>
          <w:szCs w:val="28"/>
        </w:rPr>
        <w:t xml:space="preserve"> мероприятиях по противодействию</w:t>
      </w:r>
      <w:r>
        <w:rPr>
          <w:rFonts w:ascii="Times New Roman" w:hAnsi="Times New Roman"/>
          <w:sz w:val="28"/>
          <w:szCs w:val="28"/>
        </w:rPr>
        <w:t xml:space="preserve"> коррупции в Центре занятости населения в 20</w:t>
      </w:r>
      <w:r w:rsidR="00B9169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356D27" w:rsidRDefault="00356D27" w:rsidP="00356D27">
      <w:pPr>
        <w:tabs>
          <w:tab w:val="left" w:pos="5103"/>
        </w:tabs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1701" w:hanging="15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Плана работы Государственного казенного учреждения Новосибирской области «Центр занятости населения города Новосибирска» по противодействию коррупции за 20</w:t>
      </w:r>
      <w:r w:rsidR="00B91696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на 3 л</w:t>
      </w:r>
      <w:r w:rsidR="00B916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1 экз. </w:t>
      </w:r>
    </w:p>
    <w:p w:rsidR="00356D27" w:rsidRDefault="00356D27" w:rsidP="00356D27">
      <w:pPr>
        <w:tabs>
          <w:tab w:val="left" w:pos="5103"/>
        </w:tabs>
        <w:spacing w:after="0" w:line="240" w:lineRule="auto"/>
        <w:ind w:left="1701" w:hanging="15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1701" w:hanging="15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1701" w:hanging="15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6D27" w:rsidRDefault="00356D27" w:rsidP="00356D27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916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В.Ю. </w:t>
      </w:r>
      <w:proofErr w:type="spellStart"/>
      <w:r>
        <w:rPr>
          <w:rFonts w:ascii="Times New Roman" w:hAnsi="Times New Roman"/>
          <w:sz w:val="28"/>
          <w:szCs w:val="28"/>
        </w:rPr>
        <w:t>Тимолянов</w:t>
      </w:r>
      <w:proofErr w:type="spellEnd"/>
    </w:p>
    <w:p w:rsidR="00356D27" w:rsidRDefault="00356D27" w:rsidP="00356D27">
      <w:pPr>
        <w:tabs>
          <w:tab w:val="left" w:pos="5103"/>
        </w:tabs>
        <w:spacing w:after="0" w:line="240" w:lineRule="auto"/>
        <w:ind w:left="1701" w:hanging="15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6D27" w:rsidRDefault="00356D27" w:rsidP="00356D27">
      <w:pPr>
        <w:tabs>
          <w:tab w:val="left" w:pos="5103"/>
        </w:tabs>
        <w:spacing w:after="0" w:line="240" w:lineRule="auto"/>
        <w:ind w:left="1701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D27" w:rsidRDefault="00356D27" w:rsidP="00356D27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6D27" w:rsidRDefault="00356D27" w:rsidP="00356D27"/>
    <w:p w:rsidR="00356D27" w:rsidRDefault="00356D27" w:rsidP="00356D27"/>
    <w:p w:rsidR="00356D27" w:rsidRDefault="00356D27" w:rsidP="00356D27"/>
    <w:p w:rsidR="00356D27" w:rsidRDefault="00356D27" w:rsidP="00356D27"/>
    <w:p w:rsidR="00356D27" w:rsidRDefault="00356D27" w:rsidP="00356D27"/>
    <w:p w:rsidR="00356D27" w:rsidRDefault="00356D27" w:rsidP="00356D27"/>
    <w:p w:rsidR="00356D27" w:rsidRDefault="00356D27" w:rsidP="00356D27"/>
    <w:p w:rsidR="00356D27" w:rsidRDefault="00356D27" w:rsidP="00356D27"/>
    <w:p w:rsidR="00356D27" w:rsidRDefault="00356D27" w:rsidP="0035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Горюнова О.Ф.</w:t>
      </w:r>
    </w:p>
    <w:p w:rsidR="004D3D93" w:rsidRPr="00B91696" w:rsidRDefault="00356D27" w:rsidP="00B9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349-94-47 (2283)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sectPr w:rsidR="004D3D93" w:rsidRPr="00B9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DB0"/>
    <w:multiLevelType w:val="hybridMultilevel"/>
    <w:tmpl w:val="87565462"/>
    <w:lvl w:ilvl="0" w:tplc="287EC96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F2775E"/>
    <w:multiLevelType w:val="hybridMultilevel"/>
    <w:tmpl w:val="464E74A4"/>
    <w:lvl w:ilvl="0" w:tplc="9346516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7020AB"/>
    <w:multiLevelType w:val="hybridMultilevel"/>
    <w:tmpl w:val="3A0A0418"/>
    <w:lvl w:ilvl="0" w:tplc="4836BEBA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0721FC"/>
    <w:multiLevelType w:val="hybridMultilevel"/>
    <w:tmpl w:val="A0E62D90"/>
    <w:lvl w:ilvl="0" w:tplc="58786AF6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27"/>
    <w:rsid w:val="00063A6B"/>
    <w:rsid w:val="000F7476"/>
    <w:rsid w:val="002802F3"/>
    <w:rsid w:val="00305A71"/>
    <w:rsid w:val="00356D27"/>
    <w:rsid w:val="003F2D5E"/>
    <w:rsid w:val="00475C81"/>
    <w:rsid w:val="004D3D93"/>
    <w:rsid w:val="005150DE"/>
    <w:rsid w:val="00662FA4"/>
    <w:rsid w:val="008718A9"/>
    <w:rsid w:val="009B1608"/>
    <w:rsid w:val="00B91696"/>
    <w:rsid w:val="00E408D4"/>
    <w:rsid w:val="00E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Федоровна</dc:creator>
  <cp:lastModifiedBy>Горюнова Ольга Федоровна</cp:lastModifiedBy>
  <cp:revision>11</cp:revision>
  <cp:lastPrinted>2021-04-07T04:46:00Z</cp:lastPrinted>
  <dcterms:created xsi:type="dcterms:W3CDTF">2021-04-06T07:21:00Z</dcterms:created>
  <dcterms:modified xsi:type="dcterms:W3CDTF">2021-04-13T05:06:00Z</dcterms:modified>
</cp:coreProperties>
</file>